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rPr>
          <w:rFonts w:ascii="方正小标宋简体" w:hAnsi="宋体" w:eastAsia="方正小标宋简体"/>
          <w:bCs/>
          <w:sz w:val="44"/>
          <w:szCs w:val="44"/>
        </w:rPr>
      </w:pPr>
      <w:bookmarkStart w:id="0" w:name="OLE_LINK2"/>
      <w:bookmarkStart w:id="1" w:name="OLE_LINK15"/>
      <w:bookmarkStart w:id="2" w:name="OLE_LINK7"/>
    </w:p>
    <w:p>
      <w:pPr>
        <w:autoSpaceDE w:val="0"/>
        <w:autoSpaceDN w:val="0"/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10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月各单位向区政府备案登记的</w:t>
      </w:r>
    </w:p>
    <w:p>
      <w:pPr>
        <w:autoSpaceDE w:val="0"/>
        <w:autoSpaceDN w:val="0"/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行政规范性文件目录</w:t>
      </w:r>
    </w:p>
    <w:tbl>
      <w:tblPr>
        <w:tblStyle w:val="2"/>
        <w:tblpPr w:leftFromText="180" w:rightFromText="180" w:vertAnchor="text" w:horzAnchor="page" w:tblpX="960" w:tblpY="385"/>
        <w:tblOverlap w:val="never"/>
        <w:tblW w:w="10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4794"/>
        <w:gridCol w:w="234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文件名称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文号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  <w:t>丰台街道关于印发《丰台街道办事处行政执法 公示制度》《丰台街道办事处执法全过程记录 规定》《丰台街道办事处重大行政执法决定法制审核制度》《丰台街道办事处重大行政执法案件集体讨论制度》《丰台街道办事处行刑衔 接工作办法》《丰台街道办事处行政处罚听证办法》的通知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丰街发〔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2020〕20号</w:t>
            </w:r>
          </w:p>
          <w:p>
            <w:pPr>
              <w:tabs>
                <w:tab w:val="left" w:pos="597"/>
              </w:tabs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cs="仿宋_GB2312" w:hAnsiTheme="minorHAnsi"/>
                <w:kern w:val="0"/>
                <w:szCs w:val="32"/>
                <w:lang w:eastAsia="zh-CN"/>
              </w:rPr>
            </w:pPr>
            <w:r>
              <w:rPr>
                <w:rFonts w:hint="eastAsia" w:ascii="仿宋_GB2312" w:cs="仿宋_GB2312" w:hAnsiTheme="minorHAnsi"/>
                <w:kern w:val="0"/>
                <w:szCs w:val="32"/>
                <w:lang w:eastAsia="zh-CN"/>
              </w:rPr>
              <w:t>丰台街道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  <w:t>关于印发东铁匠营街道关于规范房屋权属证明办理工作 的通知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铁政发〔</w:t>
            </w:r>
            <w:r>
              <w:rPr>
                <w:rFonts w:ascii="Times-Roman" w:hAnsi="Times-Roman" w:eastAsia="Times-Roman" w:cs="Times-Roman"/>
                <w:color w:val="000000"/>
                <w:kern w:val="0"/>
                <w:sz w:val="32"/>
                <w:szCs w:val="32"/>
                <w:lang w:val="en-US" w:eastAsia="zh-CN" w:bidi="ar"/>
              </w:rPr>
              <w:t>2021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〕 </w:t>
            </w:r>
            <w:r>
              <w:rPr>
                <w:rFonts w:hint="default" w:ascii="Times-Roman" w:hAnsi="Times-Roman" w:eastAsia="Times-Roman" w:cs="Times-Roman"/>
                <w:color w:val="000000"/>
                <w:kern w:val="0"/>
                <w:sz w:val="32"/>
                <w:szCs w:val="32"/>
                <w:lang w:val="en-US" w:eastAsia="zh-CN" w:bidi="ar"/>
              </w:rPr>
              <w:t>18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号</w:t>
            </w:r>
          </w:p>
          <w:p>
            <w:pPr>
              <w:tabs>
                <w:tab w:val="left" w:pos="597"/>
              </w:tabs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  <w:t>东铁营街道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cs="仿宋_GB2312" w:hAnsiTheme="minorHAnsi"/>
                <w:kern w:val="0"/>
                <w:szCs w:val="32"/>
                <w:lang w:eastAsia="zh-CN"/>
              </w:rPr>
            </w:pPr>
            <w:r>
              <w:rPr>
                <w:rFonts w:hint="eastAsia" w:ascii="仿宋_GB2312" w:cs="仿宋_GB2312" w:hAnsiTheme="minorHAnsi"/>
                <w:kern w:val="0"/>
                <w:szCs w:val="32"/>
                <w:lang w:val="en-US" w:eastAsia="zh-CN"/>
              </w:rPr>
              <w:t>关于印发东铁匠营街道关于 农村征地补偿费专用存储账 户管理办法实施细则（试行） 的通知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铁政发〔</w:t>
            </w:r>
            <w:r>
              <w:rPr>
                <w:rFonts w:ascii="Times-Roman" w:hAnsi="Times-Roman" w:eastAsia="Times-Roman" w:cs="Times-Roman"/>
                <w:color w:val="000000"/>
                <w:kern w:val="0"/>
                <w:sz w:val="32"/>
                <w:szCs w:val="32"/>
                <w:lang w:val="en-US" w:eastAsia="zh-CN" w:bidi="ar"/>
              </w:rPr>
              <w:t>2021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〕 </w:t>
            </w:r>
            <w:r>
              <w:rPr>
                <w:rFonts w:hint="default" w:ascii="Times-Roman" w:hAnsi="Times-Roman" w:eastAsia="Times-Roman" w:cs="Times-Roman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Times-Roman" w:hAnsi="Times-Roman" w:eastAsia="Times-Roman" w:cs="Times-Roman"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号</w:t>
            </w:r>
          </w:p>
          <w:p>
            <w:pPr>
              <w:tabs>
                <w:tab w:val="left" w:pos="597"/>
              </w:tabs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cs="仿宋_GB2312" w:hAnsiTheme="minorHAnsi"/>
                <w:kern w:val="0"/>
                <w:szCs w:val="32"/>
                <w:lang w:eastAsia="zh-CN"/>
              </w:rPr>
            </w:pPr>
            <w:r>
              <w:rPr>
                <w:rFonts w:hint="eastAsia" w:ascii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  <w:t>东铁营街道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_GB2312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北京市丰台区住房和城乡建设委员会关于印发</w:t>
            </w:r>
            <w:r>
              <w:rPr>
                <w:rFonts w:hint="eastAsia" w:ascii="仿宋" w:hAnsi="仿宋" w:eastAsia="仿宋_GB2312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《关于丰台区国有土地上非住宅房屋征收与补偿工作的实施意见》</w:t>
            </w:r>
            <w:r>
              <w:rPr>
                <w:rFonts w:hint="eastAsia" w:ascii="仿宋" w:hAnsi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的通知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丰建住发〔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2022〕8 号</w:t>
            </w:r>
          </w:p>
          <w:p>
            <w:pPr>
              <w:tabs>
                <w:tab w:val="left" w:pos="597"/>
              </w:tabs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_GB2312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仿宋_GB2312" w:hAnsiTheme="minorHAnsi"/>
                <w:kern w:val="0"/>
                <w:szCs w:val="32"/>
              </w:rPr>
              <w:t>北京市丰台区</w:t>
            </w:r>
            <w:r>
              <w:rPr>
                <w:rFonts w:hint="eastAsia" w:ascii="仿宋" w:hAnsi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住房和城乡建设委员会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北京市丰台区住房和城乡建设委员会关于印发</w:t>
            </w: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  <w:t>《</w:t>
            </w:r>
            <w:r>
              <w:rPr>
                <w:rFonts w:hint="eastAsia" w:ascii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  <w:t>关于</w:t>
            </w: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  <w:t>丰台区集体土地非住宅房屋搬迁补偿工作的实施意见》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7"/>
              </w:tabs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  <w:t>丰建住发〔2022〕14号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仿宋_GB2312" w:hAnsiTheme="minorHAnsi"/>
                <w:kern w:val="0"/>
                <w:szCs w:val="32"/>
              </w:rPr>
              <w:t>北京市丰台区</w:t>
            </w:r>
            <w:r>
              <w:rPr>
                <w:rFonts w:hint="eastAsia" w:ascii="仿宋" w:hAnsi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住房和城乡建设委员会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  <w:t>丰台区分散供养特困人员照料服务探视巡访工作制度（试行）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7"/>
              </w:tabs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丰民政文〔2021〕11号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  <w:t>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  <w:t>丰台区社会救助档案标准化管理工作制度 （试行）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7"/>
              </w:tabs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丰民政文〔2021〕12号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  <w:t>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cs="仿宋_GB2312" w:hAnsiTheme="minorHAnsi"/>
                <w:kern w:val="0"/>
                <w:szCs w:val="32"/>
                <w:lang w:eastAsia="zh-CN"/>
              </w:rPr>
            </w:pPr>
            <w:r>
              <w:rPr>
                <w:rFonts w:hint="eastAsia" w:ascii="仿宋_GB2312" w:cs="仿宋_GB2312" w:hAnsiTheme="minorHAnsi"/>
                <w:kern w:val="0"/>
                <w:szCs w:val="32"/>
                <w:lang w:eastAsia="zh-CN"/>
              </w:rPr>
              <w:t>关于印发《</w:t>
            </w:r>
            <w:r>
              <w:rPr>
                <w:rFonts w:hint="eastAsia" w:ascii="仿宋_GB2312" w:cs="仿宋_GB2312" w:hAnsiTheme="minorHAnsi"/>
                <w:kern w:val="0"/>
                <w:szCs w:val="32"/>
                <w:lang w:val="en-US" w:eastAsia="zh-CN"/>
              </w:rPr>
              <w:t>丰台区政府定价目录》的通知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丰发改〔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2018〕36 号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仿宋_GB2312" w:hAnsiTheme="minorHAnsi"/>
                <w:kern w:val="0"/>
                <w:szCs w:val="32"/>
                <w:lang w:eastAsia="zh-CN"/>
              </w:rPr>
              <w:t>丰台区发展和改革委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  <w:t>丰台区关于落实《关于</w:t>
            </w:r>
            <w:bookmarkStart w:id="3" w:name="_GoBack"/>
            <w:bookmarkEnd w:id="3"/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  <w:t>加快发展装配式建筑的实施意见》的实施方案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7"/>
              </w:tabs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丰建住发〔2017〕153号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仿宋_GB2312" w:hAnsiTheme="minorHAnsi"/>
                <w:kern w:val="0"/>
                <w:szCs w:val="32"/>
              </w:rPr>
              <w:t>北京市丰台区</w:t>
            </w:r>
            <w:r>
              <w:rPr>
                <w:rFonts w:hint="eastAsia" w:ascii="仿宋" w:hAnsi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住房和城乡建设委员会</w:t>
            </w:r>
          </w:p>
        </w:tc>
      </w:tr>
    </w:tbl>
    <w:p>
      <w:pPr>
        <w:autoSpaceDE w:val="0"/>
        <w:autoSpaceDN w:val="0"/>
        <w:spacing w:line="560" w:lineRule="exact"/>
        <w:jc w:val="center"/>
        <w:rPr>
          <w:rFonts w:ascii="宋体" w:hAnsi="宋体" w:eastAsia="宋体"/>
          <w:bCs/>
          <w:sz w:val="44"/>
          <w:szCs w:val="44"/>
        </w:rPr>
      </w:pPr>
    </w:p>
    <w:p>
      <w:pPr>
        <w:autoSpaceDE w:val="0"/>
        <w:autoSpaceDN w:val="0"/>
        <w:spacing w:line="560" w:lineRule="exact"/>
        <w:ind w:left="-160" w:leftChars="-50"/>
        <w:rPr>
          <w:rFonts w:hint="eastAsia" w:ascii="仿宋" w:hAnsi="仿宋" w:eastAsia="仿宋" w:cs="仿宋"/>
          <w:bCs/>
          <w:sz w:val="32"/>
          <w:szCs w:val="32"/>
        </w:rPr>
      </w:pPr>
    </w:p>
    <w:bookmarkEnd w:id="0"/>
    <w:bookmarkEnd w:id="1"/>
    <w:bookmarkEnd w:id="2"/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57E19"/>
    <w:rsid w:val="09FE296E"/>
    <w:rsid w:val="0C3A111C"/>
    <w:rsid w:val="0EB63BD6"/>
    <w:rsid w:val="14997957"/>
    <w:rsid w:val="1E9524CF"/>
    <w:rsid w:val="32DC6DD0"/>
    <w:rsid w:val="34FE797D"/>
    <w:rsid w:val="371E795E"/>
    <w:rsid w:val="38FA1486"/>
    <w:rsid w:val="39623F78"/>
    <w:rsid w:val="3FB249C1"/>
    <w:rsid w:val="469D4DE3"/>
    <w:rsid w:val="5220606C"/>
    <w:rsid w:val="58A71696"/>
    <w:rsid w:val="5CF655D7"/>
    <w:rsid w:val="5D327CF3"/>
    <w:rsid w:val="608E1667"/>
    <w:rsid w:val="673E73EE"/>
    <w:rsid w:val="683702B8"/>
    <w:rsid w:val="6EF762EB"/>
    <w:rsid w:val="6FE01A2B"/>
    <w:rsid w:val="709015C4"/>
    <w:rsid w:val="71C10705"/>
    <w:rsid w:val="71F65C2D"/>
    <w:rsid w:val="75715663"/>
    <w:rsid w:val="7601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2023-02-16T02:09:00Z</dcterms:created>
  <dc:creator>Administrator</dc:creator>
  <cp:lastModifiedBy>Administrator</cp:lastModifiedBy>
  <cp:lastPrinted>2023-10-27T02:05:00Z</cp:lastPrinted>
  <dcterms:modified xsi:type="dcterms:W3CDTF">2023-10-30T08:42:52Z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3B1030E526C14130BB0094F60DDD9A88</vt:lpwstr>
  </property>
</Properties>
</file>