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Pr="00C12E1C" w:rsidRDefault="00304D17" w:rsidP="00627C04">
      <w:pPr>
        <w:ind w:firstLineChars="50" w:firstLine="31680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C12E1C">
        <w:rPr>
          <w:rFonts w:ascii="Times New Roman" w:eastAsia="方正小标宋简体" w:hAnsi="Times New Roman" w:cs="Times New Roman" w:hint="eastAsia"/>
          <w:sz w:val="48"/>
          <w:szCs w:val="48"/>
        </w:rPr>
        <w:t>宛平城地区</w:t>
      </w:r>
    </w:p>
    <w:p w:rsidR="00304D17" w:rsidRPr="00C12E1C" w:rsidRDefault="00304D17" w:rsidP="00627C04">
      <w:pPr>
        <w:ind w:firstLineChars="50" w:firstLine="31680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C12E1C">
        <w:rPr>
          <w:rFonts w:ascii="Times New Roman" w:eastAsia="方正小标宋简体" w:hAnsi="Times New Roman" w:cs="Times New Roman"/>
          <w:sz w:val="48"/>
          <w:szCs w:val="48"/>
        </w:rPr>
        <w:t>“</w:t>
      </w:r>
      <w:r w:rsidRPr="00C12E1C">
        <w:rPr>
          <w:rFonts w:ascii="Times New Roman" w:eastAsia="方正小标宋简体" w:hAnsi="Times New Roman" w:cs="Times New Roman" w:hint="eastAsia"/>
          <w:sz w:val="48"/>
          <w:szCs w:val="48"/>
        </w:rPr>
        <w:t>十三五</w:t>
      </w:r>
      <w:r w:rsidRPr="00C12E1C">
        <w:rPr>
          <w:rFonts w:ascii="Times New Roman" w:eastAsia="方正小标宋简体" w:hAnsi="Times New Roman" w:cs="Times New Roman"/>
          <w:sz w:val="48"/>
          <w:szCs w:val="48"/>
        </w:rPr>
        <w:t>”</w:t>
      </w:r>
      <w:r w:rsidRPr="00C12E1C">
        <w:rPr>
          <w:rFonts w:ascii="Times New Roman" w:eastAsia="方正小标宋简体" w:hAnsi="Times New Roman" w:cs="Times New Roman" w:hint="eastAsia"/>
          <w:sz w:val="48"/>
          <w:szCs w:val="48"/>
        </w:rPr>
        <w:t>时期就业发展分规划</w:t>
      </w:r>
    </w:p>
    <w:p w:rsidR="00304D17" w:rsidRDefault="00304D17" w:rsidP="008049E5">
      <w:pPr>
        <w:widowControl/>
        <w:ind w:firstLine="1416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2"/>
        </w:rPr>
      </w:pPr>
    </w:p>
    <w:p w:rsidR="00304D17" w:rsidRPr="00C12E1C" w:rsidRDefault="00304D17" w:rsidP="008049E5">
      <w:pPr>
        <w:widowControl/>
        <w:ind w:firstLine="1416"/>
        <w:jc w:val="center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8049E5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4D17" w:rsidRPr="00C12E1C" w:rsidRDefault="00304D17" w:rsidP="00627C04">
      <w:pPr>
        <w:widowControl/>
        <w:ind w:firstLineChars="850" w:firstLine="31680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C12E1C">
        <w:rPr>
          <w:rFonts w:ascii="Times New Roman" w:eastAsia="黑体" w:hAnsi="黑体" w:cs="Times New Roman" w:hint="eastAsia"/>
          <w:b/>
          <w:kern w:val="0"/>
          <w:sz w:val="32"/>
          <w:szCs w:val="32"/>
        </w:rPr>
        <w:t>北京市丰台区宛平城地区办事处</w:t>
      </w:r>
    </w:p>
    <w:p w:rsidR="00304D17" w:rsidRPr="00C12E1C" w:rsidRDefault="00304D17" w:rsidP="00627C04">
      <w:pPr>
        <w:widowControl/>
        <w:ind w:firstLineChars="1100" w:firstLine="31680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C12E1C">
        <w:rPr>
          <w:rFonts w:ascii="Times New Roman" w:eastAsia="黑体" w:hAnsi="黑体" w:cs="Times New Roman" w:hint="eastAsia"/>
          <w:b/>
          <w:kern w:val="0"/>
          <w:sz w:val="32"/>
          <w:szCs w:val="32"/>
        </w:rPr>
        <w:t>二零一六年六月</w:t>
      </w:r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4D17" w:rsidRPr="00C12E1C" w:rsidRDefault="00304D17" w:rsidP="008049E5">
      <w:pPr>
        <w:rPr>
          <w:rFonts w:ascii="Times New Roman" w:eastAsia="黑体" w:hAnsi="Times New Roman" w:cs="Times New Roman"/>
          <w:b/>
          <w:kern w:val="0"/>
          <w:sz w:val="32"/>
          <w:szCs w:val="32"/>
        </w:rPr>
        <w:sectPr w:rsidR="00304D17" w:rsidRPr="00C12E1C">
          <w:headerReference w:type="default" r:id="rId6"/>
          <w:footerReference w:type="even" r:id="rId7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AndChars" w:linePitch="290" w:charSpace="-3420"/>
        </w:sectPr>
      </w:pPr>
    </w:p>
    <w:p w:rsidR="00304D17" w:rsidRPr="00C12E1C" w:rsidRDefault="00304D17" w:rsidP="008049E5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/>
        <w:contextualSpacing/>
        <w:jc w:val="center"/>
        <w:rPr>
          <w:rFonts w:ascii="Times New Roman" w:eastAsia="仿宋_GB2312" w:hAnsi="Times New Roman" w:cs="Times New Roman"/>
          <w:sz w:val="28"/>
          <w:szCs w:val="28"/>
        </w:rPr>
      </w:pPr>
      <w:bookmarkStart w:id="1" w:name="_Toc443742891"/>
      <w:bookmarkStart w:id="2" w:name="_Toc443741599"/>
      <w:bookmarkStart w:id="3" w:name="_Toc446917606"/>
      <w:bookmarkStart w:id="4" w:name="_Toc449082352"/>
      <w:bookmarkStart w:id="5" w:name="_Toc417293582"/>
      <w:bookmarkStart w:id="6" w:name="_Toc415672990"/>
      <w:bookmarkStart w:id="7" w:name="_Toc415685624"/>
      <w:bookmarkStart w:id="8" w:name="_Toc415673503"/>
      <w:bookmarkStart w:id="9" w:name="_Toc423965576"/>
      <w:bookmarkStart w:id="10" w:name="_Toc419194377"/>
      <w:bookmarkStart w:id="11" w:name="_Toc417914734"/>
      <w:bookmarkStart w:id="12" w:name="_Toc432493568"/>
      <w:bookmarkStart w:id="13" w:name="_Toc429578211"/>
      <w:bookmarkStart w:id="14" w:name="_Toc432691188"/>
      <w:bookmarkStart w:id="15" w:name="_Toc416785151"/>
      <w:bookmarkStart w:id="16" w:name="_Toc415583341"/>
      <w:bookmarkStart w:id="17" w:name="_Toc415757320"/>
      <w:r w:rsidRPr="00C12E1C">
        <w:rPr>
          <w:rFonts w:ascii="Times New Roman" w:cs="Times New Roman" w:hint="eastAsia"/>
          <w:b w:val="0"/>
          <w:sz w:val="52"/>
          <w:szCs w:val="52"/>
          <w:lang w:val="zh-CN"/>
        </w:rPr>
        <w:t>目</w:t>
      </w:r>
      <w:r>
        <w:rPr>
          <w:rFonts w:ascii="Times New Roman" w:cs="Times New Roman"/>
          <w:b w:val="0"/>
          <w:sz w:val="52"/>
          <w:szCs w:val="52"/>
          <w:lang w:val="zh-CN"/>
        </w:rPr>
        <w:t xml:space="preserve"> </w:t>
      </w:r>
      <w:r w:rsidRPr="00C12E1C">
        <w:rPr>
          <w:rFonts w:ascii="Times New Roman" w:cs="Times New Roman" w:hint="eastAsia"/>
          <w:b w:val="0"/>
          <w:sz w:val="52"/>
          <w:szCs w:val="52"/>
          <w:lang w:val="zh-CN"/>
        </w:rPr>
        <w:t>录</w:t>
      </w:r>
      <w:r w:rsidRPr="00C12E1C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C12E1C">
        <w:rPr>
          <w:rFonts w:ascii="Times New Roman" w:eastAsia="仿宋_GB2312" w:hAnsi="Times New Roman" w:cs="Times New Roman"/>
          <w:sz w:val="28"/>
          <w:szCs w:val="28"/>
        </w:rPr>
        <w:instrText xml:space="preserve"> TOC \o "1-3" \h \z \u </w:instrText>
      </w:r>
      <w:r w:rsidRPr="00C12E1C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98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98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一、现状</w:t>
      </w:r>
      <w:hyperlink w:anchor="_Toc449082362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1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hyperlink w:anchor="_Toc449082356" w:history="1">
        <w:r w:rsidRPr="00C12E1C">
          <w:rPr>
            <w:rFonts w:ascii="Times New Roman" w:eastAsia="仿宋_GB2312" w:hAnsi="Times New Roman" w:cs="Times New Roman" w:hint="eastAsia"/>
            <w:b w:val="0"/>
            <w:sz w:val="28"/>
            <w:szCs w:val="28"/>
          </w:rPr>
          <w:t>（一）土地和人口状况</w:t>
        </w:r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1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hyperlink w:anchor="_Toc449082357" w:history="1">
        <w:r w:rsidRPr="00C12E1C">
          <w:rPr>
            <w:rFonts w:ascii="Times New Roman" w:eastAsia="仿宋_GB2312" w:hAnsi="Times New Roman" w:cs="Times New Roman" w:hint="eastAsia"/>
            <w:b w:val="0"/>
            <w:sz w:val="28"/>
            <w:szCs w:val="28"/>
          </w:rPr>
          <w:t>（二）土地利用情况</w:t>
        </w:r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1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200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hyperlink w:anchor="_Toc449082358" w:history="1">
        <w:r w:rsidRPr="00C12E1C">
          <w:rPr>
            <w:rFonts w:ascii="Times New Roman" w:eastAsia="仿宋_GB2312" w:hAnsi="Times New Roman" w:cs="Times New Roman" w:hint="eastAsia"/>
            <w:b w:val="0"/>
            <w:sz w:val="28"/>
            <w:szCs w:val="28"/>
          </w:rPr>
          <w:t>（三）村民社保情况</w:t>
        </w:r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1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98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二、发展思路</w:t>
      </w:r>
      <w:hyperlink w:anchor="_Toc449082362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2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hyperlink w:anchor="_Toc449082356" w:history="1">
        <w:r w:rsidRPr="00C12E1C">
          <w:rPr>
            <w:rFonts w:ascii="Times New Roman" w:eastAsia="仿宋_GB2312" w:hAnsi="Times New Roman" w:cs="Times New Roman" w:hint="eastAsia"/>
            <w:b w:val="0"/>
            <w:sz w:val="28"/>
            <w:szCs w:val="28"/>
          </w:rPr>
          <w:t>（一）思路一：按规划发展</w:t>
        </w:r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2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196" w:firstLine="31680"/>
        <w:contextualSpacing/>
        <w:rPr>
          <w:rFonts w:ascii="Times New Roman" w:eastAsia="宋体" w:hAnsi="Times New Roman" w:cs="Times New Roman"/>
          <w:b w:val="0"/>
          <w:sz w:val="21"/>
        </w:rPr>
      </w:pPr>
      <w:hyperlink w:anchor="_Toc449082358" w:history="1">
        <w:r w:rsidRPr="00C12E1C">
          <w:rPr>
            <w:rFonts w:ascii="Times New Roman" w:eastAsia="仿宋_GB2312" w:hAnsi="Times New Roman" w:cs="Times New Roman" w:hint="eastAsia"/>
            <w:b w:val="0"/>
            <w:sz w:val="28"/>
            <w:szCs w:val="28"/>
          </w:rPr>
          <w:t>（二）思路二：按现状发展</w:t>
        </w:r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2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C12E1C">
        <w:rPr>
          <w:rFonts w:ascii="Times New Roman" w:eastAsia="仿宋_GB2312" w:hAnsi="Times New Roman" w:cs="Times New Roman"/>
          <w:b w:val="0"/>
          <w:sz w:val="28"/>
          <w:szCs w:val="28"/>
        </w:rPr>
        <w:t>1</w:t>
      </w: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、利用土地开发项目</w:t>
      </w:r>
      <w:hyperlink w:anchor="_Toc449082357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2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Times New Roman" w:hAnsi="Times New Roman" w:cs="Times New Roman"/>
        </w:rPr>
      </w:pPr>
      <w:r w:rsidRPr="00C12E1C">
        <w:rPr>
          <w:rFonts w:ascii="Times New Roman" w:eastAsia="仿宋_GB2312" w:hAnsi="Times New Roman" w:cs="Times New Roman"/>
          <w:b w:val="0"/>
          <w:sz w:val="28"/>
          <w:szCs w:val="28"/>
        </w:rPr>
        <w:t>2</w:t>
      </w: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、在现有产业上改造升级</w:t>
      </w:r>
      <w:hyperlink w:anchor="_Toc449082357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2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343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C12E1C">
        <w:rPr>
          <w:rFonts w:ascii="Times New Roman" w:eastAsia="仿宋_GB2312" w:hAnsi="Times New Roman" w:cs="Times New Roman"/>
          <w:b w:val="0"/>
          <w:sz w:val="28"/>
          <w:szCs w:val="28"/>
        </w:rPr>
        <w:t>3</w:t>
      </w: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、改造村内道路</w:t>
      </w:r>
      <w:hyperlink w:anchor="_Toc449082357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3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98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三、农村人口发展规划</w:t>
      </w:r>
      <w:hyperlink w:anchor="_Toc449082362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3</w:t>
        </w:r>
      </w:hyperlink>
    </w:p>
    <w:p w:rsidR="00304D17" w:rsidRPr="00C12E1C" w:rsidRDefault="00304D17" w:rsidP="00627C04">
      <w:pPr>
        <w:pStyle w:val="TOC1"/>
        <w:tabs>
          <w:tab w:val="clear" w:pos="8268"/>
          <w:tab w:val="right" w:leader="dot" w:pos="8494"/>
        </w:tabs>
        <w:spacing w:line="240" w:lineRule="auto"/>
        <w:ind w:leftChars="0" w:left="0" w:rightChars="0" w:right="0" w:firstLineChars="98" w:firstLine="31680"/>
        <w:contextualSpacing/>
        <w:rPr>
          <w:rFonts w:ascii="Times New Roman" w:eastAsia="仿宋_GB2312" w:hAnsi="Times New Roman" w:cs="Times New Roman"/>
          <w:b w:val="0"/>
          <w:sz w:val="28"/>
          <w:szCs w:val="28"/>
        </w:rPr>
      </w:pP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四、</w:t>
      </w:r>
      <w:r w:rsidRPr="00C12E1C">
        <w:rPr>
          <w:rFonts w:ascii="Times New Roman" w:eastAsia="仿宋_GB2312" w:hAnsi="Times New Roman" w:cs="Times New Roman"/>
          <w:b w:val="0"/>
          <w:sz w:val="28"/>
          <w:szCs w:val="28"/>
        </w:rPr>
        <w:t>“</w:t>
      </w: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十三五</w:t>
      </w:r>
      <w:r w:rsidRPr="00C12E1C">
        <w:rPr>
          <w:rFonts w:ascii="Times New Roman" w:eastAsia="仿宋_GB2312" w:hAnsi="Times New Roman" w:cs="Times New Roman"/>
          <w:b w:val="0"/>
          <w:sz w:val="28"/>
          <w:szCs w:val="28"/>
        </w:rPr>
        <w:t>”</w:t>
      </w:r>
      <w:r w:rsidRPr="00C12E1C">
        <w:rPr>
          <w:rFonts w:ascii="Times New Roman" w:eastAsia="仿宋_GB2312" w:hAnsi="Times New Roman" w:cs="Times New Roman" w:hint="eastAsia"/>
          <w:b w:val="0"/>
          <w:sz w:val="28"/>
          <w:szCs w:val="28"/>
        </w:rPr>
        <w:t>期间就业设想规划</w:t>
      </w:r>
      <w:hyperlink w:anchor="_Toc449082362" w:history="1">
        <w:r w:rsidRPr="00C12E1C">
          <w:rPr>
            <w:rFonts w:ascii="Times New Roman" w:eastAsia="仿宋_GB2312" w:hAnsi="Times New Roman" w:cs="Times New Roman"/>
            <w:b w:val="0"/>
            <w:sz w:val="28"/>
            <w:szCs w:val="28"/>
          </w:rPr>
          <w:tab/>
          <w:t>3</w:t>
        </w:r>
      </w:hyperlink>
    </w:p>
    <w:p w:rsidR="00304D17" w:rsidRPr="00C12E1C" w:rsidRDefault="00304D17" w:rsidP="008049E5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04D17" w:rsidRPr="00C12E1C" w:rsidRDefault="00304D17" w:rsidP="008049E5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C12E1C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04D17" w:rsidRPr="00C12E1C" w:rsidRDefault="00304D17" w:rsidP="008049E5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04D17" w:rsidRPr="00C12E1C" w:rsidRDefault="00304D17" w:rsidP="008049E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04D17" w:rsidRPr="00C12E1C" w:rsidRDefault="00304D17" w:rsidP="008049E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04D17" w:rsidRPr="00C12E1C" w:rsidRDefault="00304D17" w:rsidP="008049E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  <w:sectPr w:rsidR="00304D17" w:rsidRPr="00C12E1C">
          <w:footerReference w:type="default" r:id="rId8"/>
          <w:pgSz w:w="11906" w:h="16838"/>
          <w:pgMar w:top="1701" w:right="1418" w:bottom="1418" w:left="1418" w:header="851" w:footer="992" w:gutter="0"/>
          <w:pgNumType w:fmt="upperRoman" w:start="1"/>
          <w:cols w:space="425"/>
          <w:docGrid w:type="linesAndChars" w:linePitch="290" w:charSpace="-3420"/>
        </w:sectPr>
      </w:pPr>
    </w:p>
    <w:p w:rsidR="00304D17" w:rsidRPr="00C12E1C" w:rsidRDefault="00304D17" w:rsidP="00627C04">
      <w:pPr>
        <w:ind w:firstLineChars="200" w:firstLine="31680"/>
        <w:outlineLvl w:val="0"/>
        <w:rPr>
          <w:rFonts w:ascii="Times New Roman" w:eastAsia="黑体" w:hAnsi="Times New Roman" w:cs="Times New Roman"/>
          <w:b/>
          <w:sz w:val="36"/>
          <w:szCs w:val="36"/>
        </w:rPr>
      </w:pPr>
      <w:r w:rsidRPr="00C12E1C">
        <w:rPr>
          <w:rFonts w:ascii="Times New Roman" w:eastAsia="黑体" w:hAnsi="Times New Roman" w:cs="Times New Roman" w:hint="eastAsia"/>
          <w:b/>
          <w:sz w:val="36"/>
          <w:szCs w:val="36"/>
        </w:rPr>
        <w:t>一、现状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（一）土地和人口状况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永合庄村村域面积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3246.3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亩（含国有土地和征占地），其中集体土地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2156.5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亩，耕地面积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741.4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亩，宅基地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270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亩（不包括其中道路），林地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103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亩，环卫局垃圾填埋场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335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亩，独立工矿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673.3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亩。永和庄村现有总户数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410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765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人。其中农业人口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252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487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人，劳动力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320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北天堂村域面积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1927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亩，其中林地面积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105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亩，宅基地面积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166.8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亩，耕地面积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403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亩，荒地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120.5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亩，坑塘水面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56.5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亩，工矿用地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480.6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，工业用地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190.2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亩，其他用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409.4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亩。北天堂村现有总户数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359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716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人，其中农业人口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205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412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人，劳动力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293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（二）土地利用情况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近几年来，随着垃圾循环生态园的建立及逐步扩建，两村村民大部分已搬迁上楼，但是还有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91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户村民未搬迁，造成宅基地分布零散，无法行程整块土地。目前两村以出租土地消纳垃圾为支柱收入来源，以出租大院为补充的经济现状，使人均收入得以小幅增加。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（三）村民社保情况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随着集体经济不断增长的情况下，农民收入和福利待遇也逐年递增。截止到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2014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年底，两村村民全部参加了新型农村合作医疗，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18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岁以上的劳动力均已参加了新型农村社会养老保险。两村现有低保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人。就业年龄段内残疾人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11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人。</w:t>
      </w:r>
    </w:p>
    <w:p w:rsidR="00304D17" w:rsidRDefault="00304D17" w:rsidP="00627C04">
      <w:pPr>
        <w:ind w:firstLineChars="200" w:firstLine="31680"/>
        <w:rPr>
          <w:rFonts w:ascii="Times New Roman" w:eastAsia="黑体" w:hAnsi="Times New Roman" w:cs="Times New Roman"/>
          <w:b/>
          <w:sz w:val="36"/>
          <w:szCs w:val="36"/>
        </w:rPr>
      </w:pPr>
      <w:r w:rsidRPr="00C12E1C">
        <w:rPr>
          <w:rFonts w:ascii="Times New Roman" w:eastAsia="黑体" w:hAnsi="Times New Roman" w:cs="Times New Roman" w:hint="eastAsia"/>
          <w:b/>
          <w:sz w:val="36"/>
          <w:szCs w:val="36"/>
        </w:rPr>
        <w:t>二、发展思路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思路一：按规划发展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国土局和规划局在未来五年对两村土地规划为产业用地两村合计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150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，其余全部为绿地。据此拟产业用地和绿地分别规划实施，首先用好绿隔政策，利用已腾出的宅基地落实绿地规划，成立绿化公司（或绿产公司），统筹两村经济发展与管理。对原宅基地上的农民可以实施两种补偿措施：一是征地转居，农民转居后可就地安置为绿产工人，发展绿产经济，如林下经济、花卉种植、林木加工、蔬菜大棚等；二是不征地转居，对于已搬迁的农民，在享有与未搬迁农民相同的共同集体经济利益基础上，还应享有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“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宅地绿产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”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收益权。其次，要用好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150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亩产业地引进项目，按照区产业调整和人口调控战略引进适合产业，与绿产内容相互促进。</w:t>
      </w:r>
    </w:p>
    <w:p w:rsidR="00304D17" w:rsidRDefault="00304D17" w:rsidP="00627C04">
      <w:pPr>
        <w:ind w:firstLineChars="200" w:firstLine="31680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C12E1C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思路二：按现状发展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/>
          <w:b/>
          <w:sz w:val="30"/>
          <w:szCs w:val="30"/>
        </w:rPr>
        <w:t>1</w:t>
      </w:r>
      <w:r w:rsidRPr="00C12E1C">
        <w:rPr>
          <w:rFonts w:ascii="Times New Roman" w:eastAsia="仿宋_GB2312" w:hAnsi="Times New Roman" w:cs="Times New Roman" w:hint="eastAsia"/>
          <w:b/>
          <w:sz w:val="30"/>
          <w:szCs w:val="30"/>
        </w:rPr>
        <w:t>、利用土地开发项目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大部分村民搬迁上楼后，腾出一些宅基地，但是地块较散，无法整合在一起。两村计划利用小块宅基地进行修整出租，化整为零，以小而精的产业为主，积少成多，增加村内收入。目前，两村从现状出发，积极接触有意向入驻的外来产业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Pr="00C12E1C">
        <w:rPr>
          <w:rFonts w:ascii="Times New Roman" w:eastAsia="仿宋_GB2312" w:hAnsi="Times New Roman" w:cs="Times New Roman" w:hint="eastAsia"/>
          <w:b/>
          <w:sz w:val="30"/>
          <w:szCs w:val="30"/>
        </w:rPr>
        <w:t>、在现有产业上改造升级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两村辖区内现有企业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65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个，都以出租仓库为主，且时间较长，很多线路老化。两村计划利用合同管理的机会，将一些老旧仓库升级改造，所在企业可以自己出资改造，也可以引入外来投资者改造。升级后的房屋被加固，更换老化线路，重新规划防火通道，消除隐患，也可以提升村内形象，为更好的招商引资打下基础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C12E1C">
        <w:rPr>
          <w:rFonts w:ascii="Times New Roman" w:eastAsia="仿宋_GB2312" w:hAnsi="Times New Roman" w:cs="Times New Roman" w:hint="eastAsia"/>
          <w:b/>
          <w:sz w:val="30"/>
          <w:szCs w:val="30"/>
        </w:rPr>
        <w:t>、改造村内道路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北天堂村、永合庄村位于丰台区的西南部，南与大兴区高家堡村接壤，西邻丰西调车场、永定河，北临花乡榆树庄，东临丰台区花乡下柳子村、看丹村杨树庄村民小组。东北由看杨路进村，西北由丰西沿铁路线往南进村，南面由永定河大堤路进村，三条路均为双方向单车道，且经常有物流大车和市政环卫车经过，容易拥堵。两村之间由一条小路连接，需要穿过三个铁道桥洞。铁道桥洞比较低矮，遇到渣土车遗撒便很难过车。交通的不便利，严重影响了高端项目入驻。为此，永合庄村希望在村东铁路处打一个通道，将村内道路与六圈西路接壤，打开村内半封闭的局面。北天堂希望在五环路内路基旁修一条路，与高家堡村接壤，可直接出入五环。两条路，打开了两村的闭塞，也打开了经济制约的局面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黑体" w:hAnsi="Times New Roman" w:cs="Times New Roman" w:hint="eastAsia"/>
          <w:b/>
          <w:sz w:val="36"/>
          <w:szCs w:val="36"/>
        </w:rPr>
        <w:t>三、农业人口发展规划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由于丰台垃圾循环产业园逐年扩张，两村的环境已经非常不利于居住。两村部分村民虽已搬迁上楼，但还剩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91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户仍然居住在村中。北天堂村由于垃圾生态园的建设，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2006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年、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2012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年和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2014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年三次占地，产生农转居指标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48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人，其中劳动力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32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人，超转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14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人，未成年人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2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人。截止到目前，已经转居超转人员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9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人，其余指标转居工作正在进行中。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黑体" w:hAnsi="Times New Roman" w:cs="Times New Roman" w:hint="eastAsia"/>
          <w:b/>
          <w:sz w:val="36"/>
          <w:szCs w:val="36"/>
        </w:rPr>
        <w:t>四、十三五时期就业设想规划</w:t>
      </w:r>
    </w:p>
    <w:p w:rsidR="00304D17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依据丰台区的工作要求，宛平城地区本着地区经济规划思路，积极探索，努力捕捉本地区的就业方向，城乡登记失业率控制在</w:t>
      </w:r>
      <w:r w:rsidRPr="00C12E1C">
        <w:rPr>
          <w:rFonts w:ascii="Times New Roman" w:eastAsia="仿宋_GB2312" w:hAnsi="Times New Roman" w:cs="Times New Roman"/>
          <w:color w:val="000000"/>
          <w:sz w:val="30"/>
          <w:szCs w:val="30"/>
        </w:rPr>
        <w:t>4%</w:t>
      </w: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以内。一是围绕两村的绿地开发，挖掘园艺护林岗。主要是想通过建立一支护林、护花园艺队，开发园艺护林岗，通过发展护林、护花园艺员来扩充就业。二是围绕垃圾循环生态园，将建立一支环卫队，开发保洁岗位，目的是增加两村就业。三是围绕红色保护区域，建立一支巡防队，目的是开发巡防岗。主要是想解决地区就业。</w:t>
      </w:r>
    </w:p>
    <w:p w:rsidR="00304D17" w:rsidRPr="008049E5" w:rsidRDefault="00304D17" w:rsidP="00627C04">
      <w:pPr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12E1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鉴于此种情况，我地区认为首先应将搬迁工作继续完成，可以使集体土地整合起来利用。其次，希望区委区政府考虑将我地区两村村民整体转居，目的在于加快劳动力就业节奏，全面保障村民社会福利，提高就医水平和加大医保力度。</w:t>
      </w:r>
    </w:p>
    <w:p w:rsidR="00304D17" w:rsidRPr="00C12E1C" w:rsidRDefault="00304D17" w:rsidP="008049E5">
      <w:pPr>
        <w:rPr>
          <w:rFonts w:ascii="Times New Roman" w:hAnsi="Times New Roman" w:cs="Times New Roman"/>
          <w:b/>
          <w:sz w:val="30"/>
          <w:szCs w:val="30"/>
        </w:rPr>
      </w:pPr>
    </w:p>
    <w:p w:rsidR="00304D17" w:rsidRPr="00C12E1C" w:rsidRDefault="00304D17" w:rsidP="008049E5">
      <w:pPr>
        <w:rPr>
          <w:rFonts w:ascii="Times New Roman" w:hAnsi="Times New Roman" w:cs="Times New Roman"/>
          <w:b/>
          <w:sz w:val="30"/>
          <w:szCs w:val="30"/>
        </w:rPr>
      </w:pPr>
    </w:p>
    <w:p w:rsidR="00304D17" w:rsidRPr="00C12E1C" w:rsidRDefault="00304D17" w:rsidP="008049E5">
      <w:pPr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304D17" w:rsidRPr="00C12E1C" w:rsidRDefault="00304D17" w:rsidP="008049E5">
      <w:pPr>
        <w:rPr>
          <w:rFonts w:ascii="Times New Roman" w:hAnsi="Times New Roman" w:cs="Times New Roman"/>
          <w:b/>
          <w:sz w:val="44"/>
          <w:szCs w:val="44"/>
        </w:rPr>
      </w:pPr>
    </w:p>
    <w:sectPr w:rsidR="00304D17" w:rsidRPr="00C12E1C" w:rsidSect="008049E5">
      <w:headerReference w:type="default" r:id="rId9"/>
      <w:footerReference w:type="even" r:id="rId10"/>
      <w:footerReference w:type="default" r:id="rId11"/>
      <w:pgSz w:w="11906" w:h="16838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17" w:rsidRDefault="00304D17" w:rsidP="00AE2240">
      <w:r>
        <w:separator/>
      </w:r>
    </w:p>
  </w:endnote>
  <w:endnote w:type="continuationSeparator" w:id="0">
    <w:p w:rsidR="00304D17" w:rsidRDefault="00304D17" w:rsidP="00AE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7" w:rsidRDefault="00304D17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304D17" w:rsidRDefault="00304D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7" w:rsidRDefault="00304D1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b&#10;wA6PtwEAAFQDAAAOAAAAAAAAAAEAIAAAAB4BAABkcnMvZTJvRG9jLnhtbFBLBQYAAAAABgAGAFkB&#10;AABHBQAAAAA=&#10;" filled="f" stroked="f">
          <v:textbox style="mso-fit-shape-to-text:t" inset="0,0,0,0">
            <w:txbxContent>
              <w:p w:rsidR="00304D17" w:rsidRDefault="00304D17">
                <w:pPr>
                  <w:pStyle w:val="Footer"/>
                  <w:rPr>
                    <w:rStyle w:val="PageNumber"/>
                    <w:rFonts w:cs="宋体"/>
                  </w:rPr>
                </w:pPr>
                <w:r>
                  <w:rPr>
                    <w:rStyle w:val="PageNumber"/>
                    <w:rFonts w:cs="宋体"/>
                  </w:rPr>
                  <w:fldChar w:fldCharType="begin"/>
                </w:r>
                <w:r>
                  <w:rPr>
                    <w:rStyle w:val="PageNumber"/>
                    <w:rFonts w:cs="宋体"/>
                  </w:rPr>
                  <w:instrText xml:space="preserve"> PAGE  \* MERGEFORMAT </w:instrText>
                </w:r>
                <w:r>
                  <w:rPr>
                    <w:rStyle w:val="PageNumber"/>
                    <w:rFonts w:cs="宋体"/>
                  </w:rPr>
                  <w:fldChar w:fldCharType="separate"/>
                </w:r>
                <w:r w:rsidRPr="00627C04">
                  <w:rPr>
                    <w:noProof/>
                  </w:rPr>
                  <w:t>I</w:t>
                </w:r>
                <w:r>
                  <w:rPr>
                    <w:rStyle w:val="PageNumber"/>
                    <w:rFonts w:cs="宋体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7" w:rsidRDefault="00304D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D17" w:rsidRDefault="00304D1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7" w:rsidRDefault="00304D1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304D17" w:rsidRDefault="00304D17">
                <w:pPr>
                  <w:pStyle w:val="Footer"/>
                  <w:rPr>
                    <w:rStyle w:val="PageNumber"/>
                    <w:sz w:val="28"/>
                    <w:szCs w:val="28"/>
                  </w:rPr>
                </w:pP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17" w:rsidRDefault="00304D17" w:rsidP="00AE2240">
      <w:r>
        <w:separator/>
      </w:r>
    </w:p>
  </w:footnote>
  <w:footnote w:type="continuationSeparator" w:id="0">
    <w:p w:rsidR="00304D17" w:rsidRDefault="00304D17" w:rsidP="00AE2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7" w:rsidRDefault="00304D17" w:rsidP="00B50198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7" w:rsidRDefault="00304D1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B61"/>
    <w:rsid w:val="00001E31"/>
    <w:rsid w:val="0000750B"/>
    <w:rsid w:val="00010327"/>
    <w:rsid w:val="00011C56"/>
    <w:rsid w:val="00011F0D"/>
    <w:rsid w:val="0001201D"/>
    <w:rsid w:val="00012152"/>
    <w:rsid w:val="000161F0"/>
    <w:rsid w:val="00024FFB"/>
    <w:rsid w:val="00026D87"/>
    <w:rsid w:val="000270FF"/>
    <w:rsid w:val="00030414"/>
    <w:rsid w:val="00040ECF"/>
    <w:rsid w:val="0004572B"/>
    <w:rsid w:val="0004581F"/>
    <w:rsid w:val="000517DD"/>
    <w:rsid w:val="00052507"/>
    <w:rsid w:val="00052DE0"/>
    <w:rsid w:val="00054826"/>
    <w:rsid w:val="00054EE3"/>
    <w:rsid w:val="00055041"/>
    <w:rsid w:val="00055545"/>
    <w:rsid w:val="000619FB"/>
    <w:rsid w:val="000642E3"/>
    <w:rsid w:val="00064AE0"/>
    <w:rsid w:val="00064CB1"/>
    <w:rsid w:val="0006587C"/>
    <w:rsid w:val="00065ADB"/>
    <w:rsid w:val="00066F3E"/>
    <w:rsid w:val="0006746E"/>
    <w:rsid w:val="0007230C"/>
    <w:rsid w:val="00073EE8"/>
    <w:rsid w:val="0007577C"/>
    <w:rsid w:val="00077457"/>
    <w:rsid w:val="000775DC"/>
    <w:rsid w:val="00077FDB"/>
    <w:rsid w:val="000823F3"/>
    <w:rsid w:val="00084029"/>
    <w:rsid w:val="00085729"/>
    <w:rsid w:val="00085862"/>
    <w:rsid w:val="000859A2"/>
    <w:rsid w:val="00090D88"/>
    <w:rsid w:val="000945F3"/>
    <w:rsid w:val="000A23B2"/>
    <w:rsid w:val="000A55FE"/>
    <w:rsid w:val="000A7C59"/>
    <w:rsid w:val="000B1CE0"/>
    <w:rsid w:val="000B2542"/>
    <w:rsid w:val="000C2F8F"/>
    <w:rsid w:val="000C7C5D"/>
    <w:rsid w:val="000E1646"/>
    <w:rsid w:val="000E3426"/>
    <w:rsid w:val="000E69BB"/>
    <w:rsid w:val="000E700A"/>
    <w:rsid w:val="000E7593"/>
    <w:rsid w:val="000F0033"/>
    <w:rsid w:val="000F1D0D"/>
    <w:rsid w:val="000F2069"/>
    <w:rsid w:val="000F41D3"/>
    <w:rsid w:val="000F5F9B"/>
    <w:rsid w:val="000F6942"/>
    <w:rsid w:val="0010695D"/>
    <w:rsid w:val="00110F85"/>
    <w:rsid w:val="00111C50"/>
    <w:rsid w:val="0011205D"/>
    <w:rsid w:val="0011459C"/>
    <w:rsid w:val="00115D21"/>
    <w:rsid w:val="001206BC"/>
    <w:rsid w:val="00122EAB"/>
    <w:rsid w:val="001350DA"/>
    <w:rsid w:val="0013557F"/>
    <w:rsid w:val="001409AA"/>
    <w:rsid w:val="0014206D"/>
    <w:rsid w:val="0014503A"/>
    <w:rsid w:val="00146138"/>
    <w:rsid w:val="00147CF9"/>
    <w:rsid w:val="00153912"/>
    <w:rsid w:val="001547A1"/>
    <w:rsid w:val="00154AE0"/>
    <w:rsid w:val="001642D1"/>
    <w:rsid w:val="001642EB"/>
    <w:rsid w:val="00166980"/>
    <w:rsid w:val="001716AB"/>
    <w:rsid w:val="00172524"/>
    <w:rsid w:val="0017498F"/>
    <w:rsid w:val="00174C7B"/>
    <w:rsid w:val="00181446"/>
    <w:rsid w:val="00186200"/>
    <w:rsid w:val="001A0B27"/>
    <w:rsid w:val="001A4F3E"/>
    <w:rsid w:val="001A552C"/>
    <w:rsid w:val="001B1CBE"/>
    <w:rsid w:val="001B3D28"/>
    <w:rsid w:val="001B7D9F"/>
    <w:rsid w:val="001C0A9B"/>
    <w:rsid w:val="001C22D9"/>
    <w:rsid w:val="001C6F68"/>
    <w:rsid w:val="001D47DD"/>
    <w:rsid w:val="001E5AE0"/>
    <w:rsid w:val="001F5BBD"/>
    <w:rsid w:val="001F63B7"/>
    <w:rsid w:val="0020592A"/>
    <w:rsid w:val="0021003F"/>
    <w:rsid w:val="002121F4"/>
    <w:rsid w:val="00212B2E"/>
    <w:rsid w:val="00226179"/>
    <w:rsid w:val="0023011B"/>
    <w:rsid w:val="0023089D"/>
    <w:rsid w:val="00232ACA"/>
    <w:rsid w:val="00232ACF"/>
    <w:rsid w:val="00233A7A"/>
    <w:rsid w:val="00237BD8"/>
    <w:rsid w:val="00242CA8"/>
    <w:rsid w:val="00250931"/>
    <w:rsid w:val="002528F9"/>
    <w:rsid w:val="0025568E"/>
    <w:rsid w:val="00260B8C"/>
    <w:rsid w:val="002630D6"/>
    <w:rsid w:val="002638D5"/>
    <w:rsid w:val="002725EB"/>
    <w:rsid w:val="00272734"/>
    <w:rsid w:val="002730DB"/>
    <w:rsid w:val="002770A4"/>
    <w:rsid w:val="002771E8"/>
    <w:rsid w:val="00281A5B"/>
    <w:rsid w:val="00284D10"/>
    <w:rsid w:val="00285180"/>
    <w:rsid w:val="00286822"/>
    <w:rsid w:val="00290707"/>
    <w:rsid w:val="00290C3D"/>
    <w:rsid w:val="00296D05"/>
    <w:rsid w:val="002A2709"/>
    <w:rsid w:val="002A563B"/>
    <w:rsid w:val="002A5A39"/>
    <w:rsid w:val="002A74B7"/>
    <w:rsid w:val="002C02B2"/>
    <w:rsid w:val="002C0F2E"/>
    <w:rsid w:val="002C7D02"/>
    <w:rsid w:val="002C7DDC"/>
    <w:rsid w:val="002D0D0A"/>
    <w:rsid w:val="002D1C45"/>
    <w:rsid w:val="002D6057"/>
    <w:rsid w:val="002E4094"/>
    <w:rsid w:val="002F2E0F"/>
    <w:rsid w:val="002F5E30"/>
    <w:rsid w:val="00300179"/>
    <w:rsid w:val="00300AC6"/>
    <w:rsid w:val="00300B7A"/>
    <w:rsid w:val="00301A8E"/>
    <w:rsid w:val="00304D17"/>
    <w:rsid w:val="00312D0C"/>
    <w:rsid w:val="00313200"/>
    <w:rsid w:val="00321E8D"/>
    <w:rsid w:val="003228F4"/>
    <w:rsid w:val="00324C1B"/>
    <w:rsid w:val="00326CFB"/>
    <w:rsid w:val="00330A1B"/>
    <w:rsid w:val="003374F1"/>
    <w:rsid w:val="00341EFF"/>
    <w:rsid w:val="00342463"/>
    <w:rsid w:val="00343A9C"/>
    <w:rsid w:val="0034487B"/>
    <w:rsid w:val="003452B1"/>
    <w:rsid w:val="003532D1"/>
    <w:rsid w:val="00360486"/>
    <w:rsid w:val="003652C3"/>
    <w:rsid w:val="0036561D"/>
    <w:rsid w:val="003670AF"/>
    <w:rsid w:val="00373374"/>
    <w:rsid w:val="003819C6"/>
    <w:rsid w:val="00382352"/>
    <w:rsid w:val="00383E38"/>
    <w:rsid w:val="0039006B"/>
    <w:rsid w:val="00391149"/>
    <w:rsid w:val="00394CED"/>
    <w:rsid w:val="003A0CC4"/>
    <w:rsid w:val="003A6E5C"/>
    <w:rsid w:val="003B115B"/>
    <w:rsid w:val="003B5C37"/>
    <w:rsid w:val="003C0873"/>
    <w:rsid w:val="003C11D5"/>
    <w:rsid w:val="003C33A9"/>
    <w:rsid w:val="003C4F50"/>
    <w:rsid w:val="003C5DB7"/>
    <w:rsid w:val="003C6298"/>
    <w:rsid w:val="003C7037"/>
    <w:rsid w:val="003C749F"/>
    <w:rsid w:val="003D6026"/>
    <w:rsid w:val="003E25BF"/>
    <w:rsid w:val="003E5628"/>
    <w:rsid w:val="003E71A2"/>
    <w:rsid w:val="003E7BFD"/>
    <w:rsid w:val="003F5FA3"/>
    <w:rsid w:val="00401034"/>
    <w:rsid w:val="004078E9"/>
    <w:rsid w:val="004100BD"/>
    <w:rsid w:val="004104AE"/>
    <w:rsid w:val="00413A99"/>
    <w:rsid w:val="00415A4E"/>
    <w:rsid w:val="004171AD"/>
    <w:rsid w:val="0042065B"/>
    <w:rsid w:val="00422C08"/>
    <w:rsid w:val="00424391"/>
    <w:rsid w:val="00432CE7"/>
    <w:rsid w:val="00433E43"/>
    <w:rsid w:val="00435C16"/>
    <w:rsid w:val="0043631E"/>
    <w:rsid w:val="00441053"/>
    <w:rsid w:val="004427FB"/>
    <w:rsid w:val="00443DAE"/>
    <w:rsid w:val="00443FD1"/>
    <w:rsid w:val="004534ED"/>
    <w:rsid w:val="00453EB4"/>
    <w:rsid w:val="00460111"/>
    <w:rsid w:val="00461C04"/>
    <w:rsid w:val="004664D3"/>
    <w:rsid w:val="00470687"/>
    <w:rsid w:val="0047383B"/>
    <w:rsid w:val="00473C30"/>
    <w:rsid w:val="004761C3"/>
    <w:rsid w:val="00477D30"/>
    <w:rsid w:val="0048048D"/>
    <w:rsid w:val="004821A4"/>
    <w:rsid w:val="00482E84"/>
    <w:rsid w:val="00483CCB"/>
    <w:rsid w:val="004856EF"/>
    <w:rsid w:val="00487652"/>
    <w:rsid w:val="004903D7"/>
    <w:rsid w:val="00496B81"/>
    <w:rsid w:val="00496DF2"/>
    <w:rsid w:val="004A1E62"/>
    <w:rsid w:val="004A3B1D"/>
    <w:rsid w:val="004A3CE8"/>
    <w:rsid w:val="004A68C3"/>
    <w:rsid w:val="004A6947"/>
    <w:rsid w:val="004B1652"/>
    <w:rsid w:val="004B2AEE"/>
    <w:rsid w:val="004B3171"/>
    <w:rsid w:val="004B48C0"/>
    <w:rsid w:val="004B64A2"/>
    <w:rsid w:val="004C135C"/>
    <w:rsid w:val="004C20E2"/>
    <w:rsid w:val="004C557D"/>
    <w:rsid w:val="004C5751"/>
    <w:rsid w:val="004E1237"/>
    <w:rsid w:val="004E498C"/>
    <w:rsid w:val="004F1D4C"/>
    <w:rsid w:val="004F3B2E"/>
    <w:rsid w:val="0050075E"/>
    <w:rsid w:val="00501B72"/>
    <w:rsid w:val="0050612E"/>
    <w:rsid w:val="00510F09"/>
    <w:rsid w:val="00511AEA"/>
    <w:rsid w:val="00516A31"/>
    <w:rsid w:val="00517A1B"/>
    <w:rsid w:val="0052087D"/>
    <w:rsid w:val="00522F7B"/>
    <w:rsid w:val="00532A65"/>
    <w:rsid w:val="00537FA4"/>
    <w:rsid w:val="0054644E"/>
    <w:rsid w:val="00546AAE"/>
    <w:rsid w:val="00546D40"/>
    <w:rsid w:val="0054747C"/>
    <w:rsid w:val="00554BC4"/>
    <w:rsid w:val="00556902"/>
    <w:rsid w:val="0056453E"/>
    <w:rsid w:val="00564E74"/>
    <w:rsid w:val="005653AA"/>
    <w:rsid w:val="00566AEC"/>
    <w:rsid w:val="005676BE"/>
    <w:rsid w:val="005709EE"/>
    <w:rsid w:val="00573324"/>
    <w:rsid w:val="005735DE"/>
    <w:rsid w:val="0057641F"/>
    <w:rsid w:val="0058058C"/>
    <w:rsid w:val="005807CB"/>
    <w:rsid w:val="005808DB"/>
    <w:rsid w:val="0058175D"/>
    <w:rsid w:val="00586725"/>
    <w:rsid w:val="00587919"/>
    <w:rsid w:val="00587AC8"/>
    <w:rsid w:val="0059157C"/>
    <w:rsid w:val="0059163D"/>
    <w:rsid w:val="005918A8"/>
    <w:rsid w:val="00596351"/>
    <w:rsid w:val="00597016"/>
    <w:rsid w:val="005A286B"/>
    <w:rsid w:val="005A5BD9"/>
    <w:rsid w:val="005A6C47"/>
    <w:rsid w:val="005A73C1"/>
    <w:rsid w:val="005B208C"/>
    <w:rsid w:val="005B27B5"/>
    <w:rsid w:val="005C0463"/>
    <w:rsid w:val="005C0B19"/>
    <w:rsid w:val="005C31A8"/>
    <w:rsid w:val="005C6C13"/>
    <w:rsid w:val="005D3D2A"/>
    <w:rsid w:val="005D4294"/>
    <w:rsid w:val="005D5927"/>
    <w:rsid w:val="005D59AB"/>
    <w:rsid w:val="005E204A"/>
    <w:rsid w:val="005E4B3F"/>
    <w:rsid w:val="005F17A4"/>
    <w:rsid w:val="005F272B"/>
    <w:rsid w:val="005F3789"/>
    <w:rsid w:val="0060070B"/>
    <w:rsid w:val="006016D0"/>
    <w:rsid w:val="00611112"/>
    <w:rsid w:val="00611F03"/>
    <w:rsid w:val="00613DE6"/>
    <w:rsid w:val="006163AC"/>
    <w:rsid w:val="006213FE"/>
    <w:rsid w:val="00624494"/>
    <w:rsid w:val="00626173"/>
    <w:rsid w:val="00627C04"/>
    <w:rsid w:val="00630EC1"/>
    <w:rsid w:val="00632B87"/>
    <w:rsid w:val="0063308D"/>
    <w:rsid w:val="00635CCF"/>
    <w:rsid w:val="00650B91"/>
    <w:rsid w:val="006529EA"/>
    <w:rsid w:val="00661566"/>
    <w:rsid w:val="00662ECD"/>
    <w:rsid w:val="00663B90"/>
    <w:rsid w:val="006641F1"/>
    <w:rsid w:val="00667CC7"/>
    <w:rsid w:val="00671DDE"/>
    <w:rsid w:val="00672328"/>
    <w:rsid w:val="00673A10"/>
    <w:rsid w:val="00680439"/>
    <w:rsid w:val="00685223"/>
    <w:rsid w:val="00691DFB"/>
    <w:rsid w:val="00692592"/>
    <w:rsid w:val="00692DF1"/>
    <w:rsid w:val="006974CD"/>
    <w:rsid w:val="006A2383"/>
    <w:rsid w:val="006A4C05"/>
    <w:rsid w:val="006B456A"/>
    <w:rsid w:val="006B7255"/>
    <w:rsid w:val="006B7426"/>
    <w:rsid w:val="006B7931"/>
    <w:rsid w:val="006C22E7"/>
    <w:rsid w:val="006C5498"/>
    <w:rsid w:val="006C681D"/>
    <w:rsid w:val="006E0867"/>
    <w:rsid w:val="006E37AA"/>
    <w:rsid w:val="006E5825"/>
    <w:rsid w:val="006E5E37"/>
    <w:rsid w:val="006F3B7D"/>
    <w:rsid w:val="006F3D51"/>
    <w:rsid w:val="006F77BB"/>
    <w:rsid w:val="006F796C"/>
    <w:rsid w:val="00700A23"/>
    <w:rsid w:val="007067B7"/>
    <w:rsid w:val="00707896"/>
    <w:rsid w:val="0072119B"/>
    <w:rsid w:val="00725091"/>
    <w:rsid w:val="00725E19"/>
    <w:rsid w:val="00725E25"/>
    <w:rsid w:val="0073233C"/>
    <w:rsid w:val="007328B4"/>
    <w:rsid w:val="00745F2B"/>
    <w:rsid w:val="007468FC"/>
    <w:rsid w:val="00750E9E"/>
    <w:rsid w:val="0075470D"/>
    <w:rsid w:val="00764261"/>
    <w:rsid w:val="0077060B"/>
    <w:rsid w:val="0077376D"/>
    <w:rsid w:val="0077460A"/>
    <w:rsid w:val="0078662F"/>
    <w:rsid w:val="007928CC"/>
    <w:rsid w:val="00794E32"/>
    <w:rsid w:val="007957A1"/>
    <w:rsid w:val="00796172"/>
    <w:rsid w:val="007971EE"/>
    <w:rsid w:val="007A4D07"/>
    <w:rsid w:val="007A4D39"/>
    <w:rsid w:val="007A5646"/>
    <w:rsid w:val="007A7DA3"/>
    <w:rsid w:val="007B0A39"/>
    <w:rsid w:val="007C1DED"/>
    <w:rsid w:val="007C41C7"/>
    <w:rsid w:val="007C5FBB"/>
    <w:rsid w:val="007C6C29"/>
    <w:rsid w:val="007D2765"/>
    <w:rsid w:val="007E0EDF"/>
    <w:rsid w:val="007E17E9"/>
    <w:rsid w:val="007E433A"/>
    <w:rsid w:val="007E7088"/>
    <w:rsid w:val="007E76D4"/>
    <w:rsid w:val="007F0C38"/>
    <w:rsid w:val="007F111D"/>
    <w:rsid w:val="007F12D5"/>
    <w:rsid w:val="007F25D4"/>
    <w:rsid w:val="007F33D9"/>
    <w:rsid w:val="007F3682"/>
    <w:rsid w:val="007F5310"/>
    <w:rsid w:val="008040E6"/>
    <w:rsid w:val="008049E5"/>
    <w:rsid w:val="00807081"/>
    <w:rsid w:val="0080708D"/>
    <w:rsid w:val="00807309"/>
    <w:rsid w:val="00807D22"/>
    <w:rsid w:val="008142EF"/>
    <w:rsid w:val="008155C2"/>
    <w:rsid w:val="0082049E"/>
    <w:rsid w:val="00820DEC"/>
    <w:rsid w:val="00824804"/>
    <w:rsid w:val="0083287B"/>
    <w:rsid w:val="008354EF"/>
    <w:rsid w:val="0083689B"/>
    <w:rsid w:val="00836C2A"/>
    <w:rsid w:val="0084016E"/>
    <w:rsid w:val="008401F7"/>
    <w:rsid w:val="00842B5B"/>
    <w:rsid w:val="0084738A"/>
    <w:rsid w:val="00850BB4"/>
    <w:rsid w:val="0085100B"/>
    <w:rsid w:val="00860DC7"/>
    <w:rsid w:val="00860F06"/>
    <w:rsid w:val="0086218F"/>
    <w:rsid w:val="00862AEA"/>
    <w:rsid w:val="0086617D"/>
    <w:rsid w:val="00866A9B"/>
    <w:rsid w:val="00870433"/>
    <w:rsid w:val="00870705"/>
    <w:rsid w:val="00874716"/>
    <w:rsid w:val="008754B3"/>
    <w:rsid w:val="00877A5C"/>
    <w:rsid w:val="008908F7"/>
    <w:rsid w:val="00891AEC"/>
    <w:rsid w:val="0089231B"/>
    <w:rsid w:val="008A0A7C"/>
    <w:rsid w:val="008A1CED"/>
    <w:rsid w:val="008A2890"/>
    <w:rsid w:val="008A49A3"/>
    <w:rsid w:val="008A49F8"/>
    <w:rsid w:val="008A56AA"/>
    <w:rsid w:val="008B1C4B"/>
    <w:rsid w:val="008C40E1"/>
    <w:rsid w:val="008C4E70"/>
    <w:rsid w:val="008C6F74"/>
    <w:rsid w:val="008C7443"/>
    <w:rsid w:val="008C777A"/>
    <w:rsid w:val="008D02F2"/>
    <w:rsid w:val="008D5746"/>
    <w:rsid w:val="008D6016"/>
    <w:rsid w:val="008D6FE4"/>
    <w:rsid w:val="008D71BD"/>
    <w:rsid w:val="008E556B"/>
    <w:rsid w:val="008E69A1"/>
    <w:rsid w:val="008E6C34"/>
    <w:rsid w:val="008E7F0A"/>
    <w:rsid w:val="008F330F"/>
    <w:rsid w:val="008F4714"/>
    <w:rsid w:val="00901E30"/>
    <w:rsid w:val="00902C8A"/>
    <w:rsid w:val="00906D5E"/>
    <w:rsid w:val="0091049D"/>
    <w:rsid w:val="00910912"/>
    <w:rsid w:val="00911919"/>
    <w:rsid w:val="00924A9F"/>
    <w:rsid w:val="00924EDF"/>
    <w:rsid w:val="00926BFC"/>
    <w:rsid w:val="0093168C"/>
    <w:rsid w:val="00931888"/>
    <w:rsid w:val="00941E0C"/>
    <w:rsid w:val="009447A8"/>
    <w:rsid w:val="00944EDB"/>
    <w:rsid w:val="00944F0C"/>
    <w:rsid w:val="0095046B"/>
    <w:rsid w:val="00950BA2"/>
    <w:rsid w:val="00954E31"/>
    <w:rsid w:val="0095648A"/>
    <w:rsid w:val="00960292"/>
    <w:rsid w:val="0096662C"/>
    <w:rsid w:val="009700EE"/>
    <w:rsid w:val="009779C5"/>
    <w:rsid w:val="00977AEE"/>
    <w:rsid w:val="00977C34"/>
    <w:rsid w:val="0098350B"/>
    <w:rsid w:val="00985EFF"/>
    <w:rsid w:val="009911A0"/>
    <w:rsid w:val="0099374E"/>
    <w:rsid w:val="0099596B"/>
    <w:rsid w:val="009A36F2"/>
    <w:rsid w:val="009B6F62"/>
    <w:rsid w:val="009C5E6A"/>
    <w:rsid w:val="009C6A96"/>
    <w:rsid w:val="009D106B"/>
    <w:rsid w:val="009D4827"/>
    <w:rsid w:val="009E1A89"/>
    <w:rsid w:val="009E3F95"/>
    <w:rsid w:val="009E4B9B"/>
    <w:rsid w:val="009E752C"/>
    <w:rsid w:val="009F621A"/>
    <w:rsid w:val="00A01FB3"/>
    <w:rsid w:val="00A02A90"/>
    <w:rsid w:val="00A03448"/>
    <w:rsid w:val="00A11132"/>
    <w:rsid w:val="00A1363E"/>
    <w:rsid w:val="00A16621"/>
    <w:rsid w:val="00A21071"/>
    <w:rsid w:val="00A21AC6"/>
    <w:rsid w:val="00A23C10"/>
    <w:rsid w:val="00A253BA"/>
    <w:rsid w:val="00A26602"/>
    <w:rsid w:val="00A31DAD"/>
    <w:rsid w:val="00A3262E"/>
    <w:rsid w:val="00A35246"/>
    <w:rsid w:val="00A366CC"/>
    <w:rsid w:val="00A455C1"/>
    <w:rsid w:val="00A45DE5"/>
    <w:rsid w:val="00A50845"/>
    <w:rsid w:val="00A5450C"/>
    <w:rsid w:val="00A55A0E"/>
    <w:rsid w:val="00A57480"/>
    <w:rsid w:val="00A63E63"/>
    <w:rsid w:val="00A6471F"/>
    <w:rsid w:val="00A676CF"/>
    <w:rsid w:val="00A67C75"/>
    <w:rsid w:val="00A82779"/>
    <w:rsid w:val="00A83417"/>
    <w:rsid w:val="00A85CC4"/>
    <w:rsid w:val="00A96BB7"/>
    <w:rsid w:val="00AA3A4C"/>
    <w:rsid w:val="00AA7733"/>
    <w:rsid w:val="00AB0B46"/>
    <w:rsid w:val="00AB5CF5"/>
    <w:rsid w:val="00AB76FD"/>
    <w:rsid w:val="00AC3141"/>
    <w:rsid w:val="00AD011E"/>
    <w:rsid w:val="00AD19B9"/>
    <w:rsid w:val="00AD2B7A"/>
    <w:rsid w:val="00AD3306"/>
    <w:rsid w:val="00AD5787"/>
    <w:rsid w:val="00AD6921"/>
    <w:rsid w:val="00AD7ED2"/>
    <w:rsid w:val="00AE2240"/>
    <w:rsid w:val="00AE6660"/>
    <w:rsid w:val="00AE6A3C"/>
    <w:rsid w:val="00AF1005"/>
    <w:rsid w:val="00AF284E"/>
    <w:rsid w:val="00AF2D48"/>
    <w:rsid w:val="00AF52FD"/>
    <w:rsid w:val="00AF5BC4"/>
    <w:rsid w:val="00AF78C6"/>
    <w:rsid w:val="00B017C5"/>
    <w:rsid w:val="00B0201C"/>
    <w:rsid w:val="00B045F2"/>
    <w:rsid w:val="00B05C06"/>
    <w:rsid w:val="00B124BF"/>
    <w:rsid w:val="00B16B53"/>
    <w:rsid w:val="00B225F7"/>
    <w:rsid w:val="00B242BC"/>
    <w:rsid w:val="00B24602"/>
    <w:rsid w:val="00B25146"/>
    <w:rsid w:val="00B260B0"/>
    <w:rsid w:val="00B40669"/>
    <w:rsid w:val="00B40BB6"/>
    <w:rsid w:val="00B40E7C"/>
    <w:rsid w:val="00B41064"/>
    <w:rsid w:val="00B477D4"/>
    <w:rsid w:val="00B47E8B"/>
    <w:rsid w:val="00B50198"/>
    <w:rsid w:val="00B53F34"/>
    <w:rsid w:val="00B54F4D"/>
    <w:rsid w:val="00B555BD"/>
    <w:rsid w:val="00B56273"/>
    <w:rsid w:val="00B62399"/>
    <w:rsid w:val="00B6358A"/>
    <w:rsid w:val="00B70DFA"/>
    <w:rsid w:val="00B74143"/>
    <w:rsid w:val="00B8390C"/>
    <w:rsid w:val="00B93A09"/>
    <w:rsid w:val="00BA3399"/>
    <w:rsid w:val="00BA5D4F"/>
    <w:rsid w:val="00BB0F2E"/>
    <w:rsid w:val="00BB4B89"/>
    <w:rsid w:val="00BB58B5"/>
    <w:rsid w:val="00BC4335"/>
    <w:rsid w:val="00BC78F8"/>
    <w:rsid w:val="00BC7909"/>
    <w:rsid w:val="00BD296E"/>
    <w:rsid w:val="00BD2BF2"/>
    <w:rsid w:val="00BD3DF8"/>
    <w:rsid w:val="00BE3033"/>
    <w:rsid w:val="00BE3FAC"/>
    <w:rsid w:val="00BE4AD3"/>
    <w:rsid w:val="00BF4C24"/>
    <w:rsid w:val="00BF594F"/>
    <w:rsid w:val="00BF76B1"/>
    <w:rsid w:val="00C01CDA"/>
    <w:rsid w:val="00C07633"/>
    <w:rsid w:val="00C10C1F"/>
    <w:rsid w:val="00C120BF"/>
    <w:rsid w:val="00C12E1C"/>
    <w:rsid w:val="00C149F2"/>
    <w:rsid w:val="00C16A4D"/>
    <w:rsid w:val="00C17368"/>
    <w:rsid w:val="00C17BB7"/>
    <w:rsid w:val="00C20E83"/>
    <w:rsid w:val="00C315E8"/>
    <w:rsid w:val="00C32FB3"/>
    <w:rsid w:val="00C3443B"/>
    <w:rsid w:val="00C375A4"/>
    <w:rsid w:val="00C4191B"/>
    <w:rsid w:val="00C55FD5"/>
    <w:rsid w:val="00C6738D"/>
    <w:rsid w:val="00C720AF"/>
    <w:rsid w:val="00C8094C"/>
    <w:rsid w:val="00C81371"/>
    <w:rsid w:val="00C81ACA"/>
    <w:rsid w:val="00C82B0F"/>
    <w:rsid w:val="00C84FC7"/>
    <w:rsid w:val="00C85096"/>
    <w:rsid w:val="00C92706"/>
    <w:rsid w:val="00C94250"/>
    <w:rsid w:val="00C948C1"/>
    <w:rsid w:val="00C9762D"/>
    <w:rsid w:val="00CA1CFD"/>
    <w:rsid w:val="00CA4731"/>
    <w:rsid w:val="00CA49D7"/>
    <w:rsid w:val="00CA555E"/>
    <w:rsid w:val="00CA7389"/>
    <w:rsid w:val="00CB061C"/>
    <w:rsid w:val="00CB3404"/>
    <w:rsid w:val="00CB3B75"/>
    <w:rsid w:val="00CD181D"/>
    <w:rsid w:val="00CD3C76"/>
    <w:rsid w:val="00CD5C80"/>
    <w:rsid w:val="00CE00FB"/>
    <w:rsid w:val="00CE2015"/>
    <w:rsid w:val="00CE2ECA"/>
    <w:rsid w:val="00CE36A2"/>
    <w:rsid w:val="00CE5BD8"/>
    <w:rsid w:val="00CF0B9D"/>
    <w:rsid w:val="00CF1EF6"/>
    <w:rsid w:val="00CF6575"/>
    <w:rsid w:val="00D00D6A"/>
    <w:rsid w:val="00D0140E"/>
    <w:rsid w:val="00D02622"/>
    <w:rsid w:val="00D03663"/>
    <w:rsid w:val="00D0734A"/>
    <w:rsid w:val="00D07CA9"/>
    <w:rsid w:val="00D27BB0"/>
    <w:rsid w:val="00D36E84"/>
    <w:rsid w:val="00D45372"/>
    <w:rsid w:val="00D4591E"/>
    <w:rsid w:val="00D5263A"/>
    <w:rsid w:val="00D5284E"/>
    <w:rsid w:val="00D52E5A"/>
    <w:rsid w:val="00D61343"/>
    <w:rsid w:val="00D62EA6"/>
    <w:rsid w:val="00D62EAF"/>
    <w:rsid w:val="00D642E2"/>
    <w:rsid w:val="00D664D2"/>
    <w:rsid w:val="00D76010"/>
    <w:rsid w:val="00D83095"/>
    <w:rsid w:val="00D85371"/>
    <w:rsid w:val="00D95CDA"/>
    <w:rsid w:val="00D978EE"/>
    <w:rsid w:val="00DA57D8"/>
    <w:rsid w:val="00DA6A1B"/>
    <w:rsid w:val="00DB2453"/>
    <w:rsid w:val="00DB7C57"/>
    <w:rsid w:val="00DC0BBA"/>
    <w:rsid w:val="00DC2A0D"/>
    <w:rsid w:val="00DC2B54"/>
    <w:rsid w:val="00DC3BE6"/>
    <w:rsid w:val="00DD0CA8"/>
    <w:rsid w:val="00DD2718"/>
    <w:rsid w:val="00DD6265"/>
    <w:rsid w:val="00DD7459"/>
    <w:rsid w:val="00DE6A0E"/>
    <w:rsid w:val="00E0008C"/>
    <w:rsid w:val="00E01596"/>
    <w:rsid w:val="00E04899"/>
    <w:rsid w:val="00E07080"/>
    <w:rsid w:val="00E10097"/>
    <w:rsid w:val="00E13B61"/>
    <w:rsid w:val="00E14564"/>
    <w:rsid w:val="00E14C9B"/>
    <w:rsid w:val="00E17ED6"/>
    <w:rsid w:val="00E20C66"/>
    <w:rsid w:val="00E2124B"/>
    <w:rsid w:val="00E21358"/>
    <w:rsid w:val="00E2704D"/>
    <w:rsid w:val="00E2795F"/>
    <w:rsid w:val="00E45EF1"/>
    <w:rsid w:val="00E47ACD"/>
    <w:rsid w:val="00E50882"/>
    <w:rsid w:val="00E558D1"/>
    <w:rsid w:val="00E56DF0"/>
    <w:rsid w:val="00E60ED3"/>
    <w:rsid w:val="00E61CD4"/>
    <w:rsid w:val="00E66190"/>
    <w:rsid w:val="00E7508A"/>
    <w:rsid w:val="00E7580C"/>
    <w:rsid w:val="00E80C01"/>
    <w:rsid w:val="00E82AFD"/>
    <w:rsid w:val="00E83831"/>
    <w:rsid w:val="00E857E6"/>
    <w:rsid w:val="00E92B75"/>
    <w:rsid w:val="00E932FE"/>
    <w:rsid w:val="00E95EE4"/>
    <w:rsid w:val="00EB0507"/>
    <w:rsid w:val="00EB0EE0"/>
    <w:rsid w:val="00EB17D3"/>
    <w:rsid w:val="00EB4665"/>
    <w:rsid w:val="00EB4999"/>
    <w:rsid w:val="00EB6B68"/>
    <w:rsid w:val="00EB78FB"/>
    <w:rsid w:val="00EC05D7"/>
    <w:rsid w:val="00EC3194"/>
    <w:rsid w:val="00EC39E7"/>
    <w:rsid w:val="00EC3CA6"/>
    <w:rsid w:val="00EC3CF8"/>
    <w:rsid w:val="00EE264F"/>
    <w:rsid w:val="00EE62A7"/>
    <w:rsid w:val="00EE649B"/>
    <w:rsid w:val="00EE6E7D"/>
    <w:rsid w:val="00EF7F5D"/>
    <w:rsid w:val="00F01AFC"/>
    <w:rsid w:val="00F03061"/>
    <w:rsid w:val="00F03CAA"/>
    <w:rsid w:val="00F0442B"/>
    <w:rsid w:val="00F04678"/>
    <w:rsid w:val="00F06B35"/>
    <w:rsid w:val="00F07413"/>
    <w:rsid w:val="00F07AB2"/>
    <w:rsid w:val="00F07E03"/>
    <w:rsid w:val="00F11F2B"/>
    <w:rsid w:val="00F126A7"/>
    <w:rsid w:val="00F15A92"/>
    <w:rsid w:val="00F17885"/>
    <w:rsid w:val="00F17BFB"/>
    <w:rsid w:val="00F22710"/>
    <w:rsid w:val="00F22815"/>
    <w:rsid w:val="00F22FBE"/>
    <w:rsid w:val="00F24691"/>
    <w:rsid w:val="00F2763A"/>
    <w:rsid w:val="00F27A70"/>
    <w:rsid w:val="00F32F10"/>
    <w:rsid w:val="00F3481F"/>
    <w:rsid w:val="00F372A1"/>
    <w:rsid w:val="00F43B4D"/>
    <w:rsid w:val="00F44B39"/>
    <w:rsid w:val="00F46889"/>
    <w:rsid w:val="00F53325"/>
    <w:rsid w:val="00F53BEE"/>
    <w:rsid w:val="00F564C6"/>
    <w:rsid w:val="00F6134F"/>
    <w:rsid w:val="00F62BD4"/>
    <w:rsid w:val="00F6339B"/>
    <w:rsid w:val="00F67BE7"/>
    <w:rsid w:val="00F76862"/>
    <w:rsid w:val="00F776B2"/>
    <w:rsid w:val="00F86763"/>
    <w:rsid w:val="00F86CD7"/>
    <w:rsid w:val="00F91117"/>
    <w:rsid w:val="00F96E43"/>
    <w:rsid w:val="00F970D7"/>
    <w:rsid w:val="00F974FD"/>
    <w:rsid w:val="00FA0E94"/>
    <w:rsid w:val="00FA53A3"/>
    <w:rsid w:val="00FA59A3"/>
    <w:rsid w:val="00FA5DD1"/>
    <w:rsid w:val="00FA7B0B"/>
    <w:rsid w:val="00FB11EB"/>
    <w:rsid w:val="00FB1A9C"/>
    <w:rsid w:val="00FB402F"/>
    <w:rsid w:val="00FB59F9"/>
    <w:rsid w:val="00FB68CF"/>
    <w:rsid w:val="00FB7324"/>
    <w:rsid w:val="00FC23DA"/>
    <w:rsid w:val="00FC405C"/>
    <w:rsid w:val="00FC49CC"/>
    <w:rsid w:val="00FD0956"/>
    <w:rsid w:val="00FD71E8"/>
    <w:rsid w:val="00FD76E6"/>
    <w:rsid w:val="00FE00E2"/>
    <w:rsid w:val="00FE3573"/>
    <w:rsid w:val="00FE5AE7"/>
    <w:rsid w:val="00FE6172"/>
    <w:rsid w:val="00FE7A22"/>
    <w:rsid w:val="00FF1C55"/>
    <w:rsid w:val="00FF219F"/>
    <w:rsid w:val="00FF3999"/>
    <w:rsid w:val="00FF6E7E"/>
    <w:rsid w:val="00FF7E1F"/>
    <w:rsid w:val="377A6A2A"/>
    <w:rsid w:val="6235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E224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2240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240"/>
    <w:rPr>
      <w:rFonts w:cs="Times New Roman"/>
      <w:b/>
      <w:bCs/>
      <w:kern w:val="36"/>
      <w:sz w:val="48"/>
      <w:szCs w:val="48"/>
    </w:rPr>
  </w:style>
  <w:style w:type="paragraph" w:styleId="TOC3">
    <w:name w:val="toc 3"/>
    <w:basedOn w:val="Normal"/>
    <w:next w:val="Normal"/>
    <w:uiPriority w:val="99"/>
    <w:locked/>
    <w:rsid w:val="00AE2240"/>
    <w:pPr>
      <w:tabs>
        <w:tab w:val="right" w:leader="dot" w:pos="8268"/>
      </w:tabs>
      <w:spacing w:line="360" w:lineRule="auto"/>
      <w:ind w:leftChars="400" w:left="960" w:rightChars="100" w:right="240"/>
    </w:pPr>
    <w:rPr>
      <w:rFonts w:ascii="Calibri" w:eastAsia="仿宋_GB2312" w:hAnsi="Calibri"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E22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2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224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E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2240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locked/>
    <w:rsid w:val="00AE2240"/>
    <w:pPr>
      <w:tabs>
        <w:tab w:val="right" w:leader="dot" w:pos="8268"/>
      </w:tabs>
      <w:spacing w:line="360" w:lineRule="auto"/>
      <w:ind w:leftChars="100" w:left="240" w:rightChars="100" w:right="240"/>
    </w:pPr>
    <w:rPr>
      <w:rFonts w:ascii="黑体" w:eastAsia="黑体" w:hAnsi="黑体" w:cs="黑体"/>
      <w:b/>
      <w:sz w:val="24"/>
    </w:rPr>
  </w:style>
  <w:style w:type="paragraph" w:styleId="TOC2">
    <w:name w:val="toc 2"/>
    <w:basedOn w:val="Normal"/>
    <w:next w:val="Normal"/>
    <w:uiPriority w:val="99"/>
    <w:locked/>
    <w:rsid w:val="00AE2240"/>
    <w:pPr>
      <w:tabs>
        <w:tab w:val="right" w:leader="dot" w:pos="8268"/>
      </w:tabs>
      <w:spacing w:line="360" w:lineRule="auto"/>
      <w:ind w:leftChars="200" w:left="480" w:rightChars="100" w:right="240"/>
    </w:pPr>
    <w:rPr>
      <w:rFonts w:ascii="Calibri" w:eastAsia="仿宋_GB2312" w:hAnsi="Calibri" w:cs="黑体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AE2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E2240"/>
    <w:rPr>
      <w:rFonts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AE224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E224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AE224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E2240"/>
    <w:rPr>
      <w:rFonts w:cs="Times New Roman"/>
      <w:color w:val="CC0000"/>
    </w:rPr>
  </w:style>
  <w:style w:type="character" w:styleId="Hyperlink">
    <w:name w:val="Hyperlink"/>
    <w:basedOn w:val="DefaultParagraphFont"/>
    <w:uiPriority w:val="99"/>
    <w:semiHidden/>
    <w:rsid w:val="00AE2240"/>
    <w:rPr>
      <w:rFonts w:cs="Times New Roman"/>
      <w:color w:val="0000FF"/>
      <w:u w:val="single"/>
    </w:rPr>
  </w:style>
  <w:style w:type="paragraph" w:customStyle="1" w:styleId="p20">
    <w:name w:val="p20"/>
    <w:basedOn w:val="Normal"/>
    <w:uiPriority w:val="99"/>
    <w:rsid w:val="00AE224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6">
    <w:name w:val="16"/>
    <w:uiPriority w:val="99"/>
    <w:rsid w:val="00AE2240"/>
  </w:style>
  <w:style w:type="character" w:customStyle="1" w:styleId="apple-converted-space">
    <w:name w:val="apple-converted-space"/>
    <w:uiPriority w:val="99"/>
    <w:rsid w:val="00AE2240"/>
  </w:style>
  <w:style w:type="paragraph" w:customStyle="1" w:styleId="p21">
    <w:name w:val="p21"/>
    <w:basedOn w:val="Normal"/>
    <w:uiPriority w:val="99"/>
    <w:rsid w:val="00AE224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p19">
    <w:name w:val="p19"/>
    <w:basedOn w:val="Normal"/>
    <w:uiPriority w:val="99"/>
    <w:rsid w:val="00AE224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AE2240"/>
    <w:pPr>
      <w:ind w:firstLineChars="200" w:firstLine="420"/>
    </w:pPr>
    <w:rPr>
      <w:rFonts w:ascii="Calibri" w:hAnsi="Calibri" w:cs="Times New Roman"/>
    </w:rPr>
  </w:style>
  <w:style w:type="paragraph" w:customStyle="1" w:styleId="p0">
    <w:name w:val="p0"/>
    <w:basedOn w:val="Normal"/>
    <w:uiPriority w:val="99"/>
    <w:rsid w:val="00AE2240"/>
    <w:pPr>
      <w:widowControl/>
      <w:jc w:val="left"/>
    </w:pPr>
    <w:rPr>
      <w:kern w:val="0"/>
      <w:sz w:val="24"/>
      <w:szCs w:val="24"/>
    </w:rPr>
  </w:style>
  <w:style w:type="paragraph" w:customStyle="1" w:styleId="describe">
    <w:name w:val="describe"/>
    <w:basedOn w:val="Normal"/>
    <w:uiPriority w:val="99"/>
    <w:rsid w:val="00AE224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TOC10">
    <w:name w:val="TOC 标题1"/>
    <w:basedOn w:val="Heading1"/>
    <w:next w:val="Normal"/>
    <w:uiPriority w:val="99"/>
    <w:rsid w:val="00AE2240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7</Pages>
  <Words>385</Words>
  <Characters>2199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“十三五”时期</dc:title>
  <dc:subject/>
  <dc:creator>DELL</dc:creator>
  <cp:keywords/>
  <dc:description/>
  <cp:lastModifiedBy>rbj</cp:lastModifiedBy>
  <cp:revision>21</cp:revision>
  <cp:lastPrinted>2016-09-18T07:37:00Z</cp:lastPrinted>
  <dcterms:created xsi:type="dcterms:W3CDTF">2016-06-14T03:57:00Z</dcterms:created>
  <dcterms:modified xsi:type="dcterms:W3CDTF">2016-09-18T08:40:00Z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