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中关村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丰台园运行情况月度报告</w:t>
      </w:r>
    </w:p>
    <w:p>
      <w:pPr>
        <w:spacing w:line="600" w:lineRule="exact"/>
        <w:jc w:val="center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园区统计所</w:t>
      </w:r>
    </w:p>
    <w:p>
      <w:pPr>
        <w:jc w:val="center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十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425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766.7</w:t>
      </w:r>
      <w:r>
        <w:rPr>
          <w:rFonts w:hint="eastAsia" w:ascii="仿宋_GB2312" w:hAnsi="宋体" w:eastAsia="仿宋_GB2312" w:cs="Times New Roman"/>
          <w:sz w:val="32"/>
          <w:szCs w:val="32"/>
        </w:rPr>
        <w:t>亿元，同比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其中，实现技术收入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152.7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16.5</w:t>
      </w:r>
      <w:r>
        <w:rPr>
          <w:rFonts w:hint="eastAsia" w:ascii="仿宋_GB2312" w:eastAsia="仿宋_GB2312"/>
          <w:sz w:val="32"/>
          <w:szCs w:val="32"/>
        </w:rPr>
        <w:t>%；实现产品销售收入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59.2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425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26.0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14.8</w:t>
      </w:r>
      <w:r>
        <w:rPr>
          <w:rFonts w:hint="eastAsia" w:ascii="仿宋_GB2312" w:eastAsia="仿宋_GB2312"/>
          <w:sz w:val="32"/>
          <w:szCs w:val="32"/>
        </w:rPr>
        <w:t>%。实现出口总额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10.4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117.9%</w:t>
      </w:r>
      <w:r>
        <w:rPr>
          <w:rFonts w:hint="eastAsia" w:ascii="仿宋_GB2312" w:eastAsia="仿宋_GB2312"/>
          <w:sz w:val="32"/>
          <w:szCs w:val="32"/>
        </w:rPr>
        <w:t>。实现利润总额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41.4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366.6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0F728A4"/>
    <w:rsid w:val="01CC4CBD"/>
    <w:rsid w:val="03302B60"/>
    <w:rsid w:val="07487424"/>
    <w:rsid w:val="074A00FD"/>
    <w:rsid w:val="0F107FC8"/>
    <w:rsid w:val="114C2D74"/>
    <w:rsid w:val="150B3B44"/>
    <w:rsid w:val="1764570F"/>
    <w:rsid w:val="1D9C5F2D"/>
    <w:rsid w:val="229A56BE"/>
    <w:rsid w:val="2598225C"/>
    <w:rsid w:val="25EB5C39"/>
    <w:rsid w:val="26385756"/>
    <w:rsid w:val="2AD43A1D"/>
    <w:rsid w:val="2D6012E8"/>
    <w:rsid w:val="30F10FA3"/>
    <w:rsid w:val="342F5CC7"/>
    <w:rsid w:val="347519C0"/>
    <w:rsid w:val="391B4D13"/>
    <w:rsid w:val="39CB18AB"/>
    <w:rsid w:val="3B2C7E35"/>
    <w:rsid w:val="3DD4601E"/>
    <w:rsid w:val="3E0F0D4A"/>
    <w:rsid w:val="4096190C"/>
    <w:rsid w:val="423E7660"/>
    <w:rsid w:val="425F7A1B"/>
    <w:rsid w:val="44324D0E"/>
    <w:rsid w:val="482945D8"/>
    <w:rsid w:val="49494FD8"/>
    <w:rsid w:val="4D261988"/>
    <w:rsid w:val="51B36046"/>
    <w:rsid w:val="528B441D"/>
    <w:rsid w:val="543E4192"/>
    <w:rsid w:val="547E2B67"/>
    <w:rsid w:val="549A1149"/>
    <w:rsid w:val="5AAA2E19"/>
    <w:rsid w:val="5FE963B0"/>
    <w:rsid w:val="655321C6"/>
    <w:rsid w:val="66163474"/>
    <w:rsid w:val="6D6B5657"/>
    <w:rsid w:val="6E9B7DA0"/>
    <w:rsid w:val="6ECE4627"/>
    <w:rsid w:val="793F179E"/>
    <w:rsid w:val="7B531C40"/>
    <w:rsid w:val="7C653980"/>
    <w:rsid w:val="7DC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2020-03-31T08:48:00Z</dcterms:created>
  <dc:creator>祁晶</dc:creator>
  <cp:lastModifiedBy>a</cp:lastModifiedBy>
  <dcterms:modified xsi:type="dcterms:W3CDTF">2025-04-03T01:34:06Z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